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72766272"/>
    <w:p w14:paraId="6B4DA415" w14:textId="6101BC1A" w:rsidR="00141552" w:rsidRPr="00AA251E" w:rsidRDefault="008B5E2A" w:rsidP="00141552">
      <w:pPr>
        <w:pBdr>
          <w:bottom w:val="single" w:sz="12" w:space="1" w:color="auto"/>
        </w:pBdr>
        <w:rPr>
          <w:rFonts w:ascii="Garamond" w:eastAsia="Times New Roman" w:hAnsi="Garamond" w:cs="Times New Roman"/>
          <w:b/>
        </w:rPr>
      </w:pPr>
      <w:r>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343989A8" wp14:editId="1A31E2D2">
                <wp:simplePos x="0" y="0"/>
                <wp:positionH relativeFrom="column">
                  <wp:posOffset>1141012</wp:posOffset>
                </wp:positionH>
                <wp:positionV relativeFrom="paragraph">
                  <wp:posOffset>803081</wp:posOffset>
                </wp:positionV>
                <wp:extent cx="1447138" cy="254441"/>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38" cy="254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29BFC" w14:textId="77777777" w:rsidR="00141552" w:rsidRPr="008B5E2A" w:rsidRDefault="00141552" w:rsidP="00141552">
                            <w:pPr>
                              <w:rPr>
                                <w:rFonts w:ascii="Times New Roman" w:hAnsi="Times New Roman" w:cs="Times New Roman"/>
                                <w:sz w:val="20"/>
                                <w:szCs w:val="20"/>
                              </w:rPr>
                            </w:pPr>
                            <w:r w:rsidRPr="008B5E2A">
                              <w:rPr>
                                <w:rFonts w:ascii="Times New Roman" w:hAnsi="Times New Roman" w:cs="Times New Roman"/>
                                <w:sz w:val="20"/>
                                <w:szCs w:val="20"/>
                              </w:rPr>
                              <w:t>http://labor.illinois.gov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989A8" id="_x0000_t202" coordsize="21600,21600" o:spt="202" path="m,l,21600r21600,l21600,xe">
                <v:stroke joinstyle="miter"/>
                <v:path gradientshapeok="t" o:connecttype="rect"/>
              </v:shapetype>
              <v:shape id="Text Box 4" o:spid="_x0000_s1026" type="#_x0000_t202" style="position:absolute;margin-left:89.85pt;margin-top:63.25pt;width:113.95pt;height:2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" filled="f" stroked="f">
                <v:textbox>
                  <w:txbxContent>
                    <w:p w14:paraId="7E829BFC" w14:textId="77777777" w:rsidR="00141552" w:rsidRPr="008B5E2A" w:rsidRDefault="00141552" w:rsidP="00141552">
                      <w:pPr>
                        <w:rPr>
                          <w:rFonts w:ascii="Times New Roman" w:hAnsi="Times New Roman" w:cs="Times New Roman"/>
                          <w:sz w:val="20"/>
                          <w:szCs w:val="20"/>
                        </w:rPr>
                      </w:pPr>
                      <w:r w:rsidRPr="008B5E2A">
                        <w:rPr>
                          <w:rFonts w:ascii="Times New Roman" w:hAnsi="Times New Roman" w:cs="Times New Roman"/>
                          <w:sz w:val="20"/>
                          <w:szCs w:val="20"/>
                        </w:rPr>
                        <w:t>http://labor.illinois.gov</w:t>
                      </w:r>
                    </w:p>
                  </w:txbxContent>
                </v:textbox>
              </v:shape>
            </w:pict>
          </mc:Fallback>
        </mc:AlternateContent>
      </w:r>
      <w:r w:rsidR="00141552">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2A2246E5" wp14:editId="00069A3C">
                <wp:simplePos x="0" y="0"/>
                <wp:positionH relativeFrom="column">
                  <wp:posOffset>1495424</wp:posOffset>
                </wp:positionH>
                <wp:positionV relativeFrom="page">
                  <wp:posOffset>2066925</wp:posOffset>
                </wp:positionV>
                <wp:extent cx="4899025" cy="266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2C6D4" w14:textId="77777777" w:rsidR="00141552" w:rsidRPr="00437FF6" w:rsidRDefault="00141552" w:rsidP="00141552">
                            <w:pPr>
                              <w:rPr>
                                <w:rFonts w:ascii="Georgia" w:hAnsi="Georgia"/>
                                <w:b/>
                                <w:sz w:val="20"/>
                                <w:szCs w:val="20"/>
                              </w:rPr>
                            </w:pPr>
                            <w:r>
                              <w:rPr>
                                <w:rFonts w:ascii="Georgia" w:hAnsi="Georgia"/>
                                <w:b/>
                                <w:sz w:val="20"/>
                                <w:szCs w:val="20"/>
                              </w:rPr>
                              <w:t>JB Pritzker</w:t>
                            </w:r>
                            <w:r w:rsidRPr="00437FF6">
                              <w:rPr>
                                <w:rFonts w:ascii="Georgia" w:hAnsi="Georgia"/>
                                <w:b/>
                                <w:sz w:val="20"/>
                                <w:szCs w:val="20"/>
                              </w:rPr>
                              <w:t>, Governor</w:t>
                            </w:r>
                            <w:r w:rsidRPr="00437FF6">
                              <w:rPr>
                                <w:rFonts w:ascii="Georgia" w:hAnsi="Georgia"/>
                                <w:b/>
                                <w:sz w:val="20"/>
                                <w:szCs w:val="20"/>
                              </w:rPr>
                              <w:tab/>
                            </w:r>
                            <w:r w:rsidRPr="00437FF6">
                              <w:rPr>
                                <w:rFonts w:ascii="Georgia" w:hAnsi="Georgia"/>
                                <w:b/>
                                <w:sz w:val="20"/>
                                <w:szCs w:val="20"/>
                              </w:rPr>
                              <w:tab/>
                            </w:r>
                            <w:r>
                              <w:rPr>
                                <w:rFonts w:ascii="Georgia" w:hAnsi="Georgia"/>
                                <w:b/>
                                <w:sz w:val="20"/>
                                <w:szCs w:val="20"/>
                              </w:rPr>
                              <w:t>Michael D. Kleinik</w:t>
                            </w:r>
                            <w:r w:rsidRPr="00437FF6">
                              <w:rPr>
                                <w:rFonts w:ascii="Georgia" w:hAnsi="Georgia"/>
                                <w:b/>
                                <w:sz w:val="20"/>
                                <w:szCs w:val="20"/>
                              </w:rPr>
                              <w:t xml:space="preserve">, </w:t>
                            </w:r>
                            <w:r>
                              <w:rPr>
                                <w:rFonts w:ascii="Georgia" w:hAnsi="Georgia"/>
                                <w:b/>
                                <w:sz w:val="20"/>
                                <w:szCs w:val="20"/>
                              </w:rPr>
                              <w:t>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246E5" id="Text Box 3" o:spid="_x0000_s1027" type="#_x0000_t202" style="position:absolute;margin-left:117.75pt;margin-top:162.75pt;width:385.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" filled="f" stroked="f">
                <v:textbox>
                  <w:txbxContent>
                    <w:p w14:paraId="4E02C6D4" w14:textId="77777777" w:rsidR="00141552" w:rsidRPr="00437FF6" w:rsidRDefault="00141552" w:rsidP="00141552">
                      <w:pPr>
                        <w:rPr>
                          <w:rFonts w:ascii="Georgia" w:hAnsi="Georgia"/>
                          <w:b/>
                          <w:sz w:val="20"/>
                          <w:szCs w:val="20"/>
                        </w:rPr>
                      </w:pPr>
                      <w:r>
                        <w:rPr>
                          <w:rFonts w:ascii="Georgia" w:hAnsi="Georgia"/>
                          <w:b/>
                          <w:sz w:val="20"/>
                          <w:szCs w:val="20"/>
                        </w:rPr>
                        <w:t>JB Pritzker</w:t>
                      </w:r>
                      <w:r w:rsidRPr="00437FF6">
                        <w:rPr>
                          <w:rFonts w:ascii="Georgia" w:hAnsi="Georgia"/>
                          <w:b/>
                          <w:sz w:val="20"/>
                          <w:szCs w:val="20"/>
                        </w:rPr>
                        <w:t>, Governor</w:t>
                      </w:r>
                      <w:r w:rsidRPr="00437FF6">
                        <w:rPr>
                          <w:rFonts w:ascii="Georgia" w:hAnsi="Georgia"/>
                          <w:b/>
                          <w:sz w:val="20"/>
                          <w:szCs w:val="20"/>
                        </w:rPr>
                        <w:tab/>
                      </w:r>
                      <w:r w:rsidRPr="00437FF6">
                        <w:rPr>
                          <w:rFonts w:ascii="Georgia" w:hAnsi="Georgia"/>
                          <w:b/>
                          <w:sz w:val="20"/>
                          <w:szCs w:val="20"/>
                        </w:rPr>
                        <w:tab/>
                      </w:r>
                      <w:r>
                        <w:rPr>
                          <w:rFonts w:ascii="Georgia" w:hAnsi="Georgia"/>
                          <w:b/>
                          <w:sz w:val="20"/>
                          <w:szCs w:val="20"/>
                        </w:rPr>
                        <w:t>Michael D. Kleinik</w:t>
                      </w:r>
                      <w:r w:rsidRPr="00437FF6">
                        <w:rPr>
                          <w:rFonts w:ascii="Georgia" w:hAnsi="Georgia"/>
                          <w:b/>
                          <w:sz w:val="20"/>
                          <w:szCs w:val="20"/>
                        </w:rPr>
                        <w:t xml:space="preserve">, </w:t>
                      </w:r>
                      <w:r>
                        <w:rPr>
                          <w:rFonts w:ascii="Georgia" w:hAnsi="Georgia"/>
                          <w:b/>
                          <w:sz w:val="20"/>
                          <w:szCs w:val="20"/>
                        </w:rPr>
                        <w:t>Director</w:t>
                      </w:r>
                    </w:p>
                  </w:txbxContent>
                </v:textbox>
                <w10:wrap anchory="page"/>
              </v:shape>
            </w:pict>
          </mc:Fallback>
        </mc:AlternateContent>
      </w:r>
      <w:r w:rsidR="00141552">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18579783" wp14:editId="3DE51CF4">
                <wp:simplePos x="0" y="0"/>
                <wp:positionH relativeFrom="column">
                  <wp:posOffset>4229100</wp:posOffset>
                </wp:positionH>
                <wp:positionV relativeFrom="paragraph">
                  <wp:posOffset>228600</wp:posOffset>
                </wp:positionV>
                <wp:extent cx="1466850" cy="5715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57A0F" w14:textId="77777777" w:rsidR="00141552" w:rsidRPr="00437FF6" w:rsidRDefault="00141552" w:rsidP="00141552">
                            <w:pPr>
                              <w:rPr>
                                <w:rFonts w:ascii="Georgia" w:hAnsi="Georgia"/>
                                <w:b/>
                                <w:sz w:val="60"/>
                                <w:szCs w:val="60"/>
                              </w:rPr>
                            </w:pPr>
                            <w:r w:rsidRPr="00437FF6">
                              <w:rPr>
                                <w:rFonts w:ascii="Georgia" w:hAnsi="Georgia"/>
                                <w:b/>
                                <w:sz w:val="60"/>
                                <w:szCs w:val="60"/>
                              </w:rPr>
                              <w:t>NEWS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79783" id="Text Box 2" o:spid="_x0000_s1028" type="#_x0000_t202" style="position:absolute;margin-left:333pt;margin-top:18pt;width:115.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" filled="f" stroked="f">
                <v:textbox>
                  <w:txbxContent>
                    <w:p w14:paraId="20A57A0F" w14:textId="77777777" w:rsidR="00141552" w:rsidRPr="00437FF6" w:rsidRDefault="00141552" w:rsidP="00141552">
                      <w:pPr>
                        <w:rPr>
                          <w:rFonts w:ascii="Georgia" w:hAnsi="Georgia"/>
                          <w:b/>
                          <w:sz w:val="60"/>
                          <w:szCs w:val="60"/>
                        </w:rPr>
                      </w:pPr>
                      <w:r w:rsidRPr="00437FF6">
                        <w:rPr>
                          <w:rFonts w:ascii="Georgia" w:hAnsi="Georgia"/>
                          <w:b/>
                          <w:sz w:val="60"/>
                          <w:szCs w:val="60"/>
                        </w:rPr>
                        <w:t>NEWS</w:t>
                      </w:r>
                    </w:p>
                  </w:txbxContent>
                </v:textbox>
              </v:shape>
            </w:pict>
          </mc:Fallback>
        </mc:AlternateContent>
      </w:r>
      <w:r w:rsidR="00141552">
        <w:rPr>
          <w:rFonts w:ascii="Garamond" w:eastAsia="Times New Roman" w:hAnsi="Garamond" w:cs="Times New Roman"/>
          <w:b/>
          <w:noProof/>
        </w:rPr>
        <w:drawing>
          <wp:inline distT="0" distB="0" distL="0" distR="0" wp14:anchorId="4F50BA64" wp14:editId="670B64DE">
            <wp:extent cx="599440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4400" cy="990600"/>
                    </a:xfrm>
                    <a:prstGeom prst="rect">
                      <a:avLst/>
                    </a:prstGeom>
                    <a:noFill/>
                    <a:ln>
                      <a:noFill/>
                    </a:ln>
                  </pic:spPr>
                </pic:pic>
              </a:graphicData>
            </a:graphic>
          </wp:inline>
        </w:drawing>
      </w:r>
      <w:r w:rsidR="00141552" w:rsidRPr="00AA251E">
        <w:rPr>
          <w:rFonts w:ascii="Garamond" w:eastAsia="Times New Roman" w:hAnsi="Garamond" w:cs="Times New Roman"/>
          <w:b/>
        </w:rPr>
        <w:tab/>
      </w:r>
    </w:p>
    <w:p w14:paraId="1C9C9FC2" w14:textId="77777777" w:rsidR="00141552" w:rsidRDefault="00141552" w:rsidP="00141552">
      <w:pPr>
        <w:pBdr>
          <w:bottom w:val="single" w:sz="12" w:space="1" w:color="auto"/>
        </w:pBdr>
        <w:spacing w:after="0" w:line="240" w:lineRule="auto"/>
        <w:rPr>
          <w:rFonts w:ascii="Garamond" w:eastAsia="Times New Roman" w:hAnsi="Garamond" w:cs="Times New Roman"/>
          <w:b/>
        </w:rPr>
      </w:pPr>
      <w:r w:rsidRPr="00AA251E">
        <w:rPr>
          <w:rFonts w:ascii="Garamond" w:eastAsia="Times New Roman" w:hAnsi="Garamond" w:cs="Times New Roman"/>
          <w:b/>
        </w:rPr>
        <w:tab/>
      </w:r>
    </w:p>
    <w:bookmarkEnd w:id="0"/>
    <w:p w14:paraId="2179AA51" w14:textId="4ACAC1CB" w:rsidR="001D382F" w:rsidRPr="00437FF6" w:rsidRDefault="001D382F" w:rsidP="001D382F">
      <w:pPr>
        <w:spacing w:after="0" w:line="240" w:lineRule="auto"/>
        <w:rPr>
          <w:rFonts w:ascii="Georgia" w:eastAsia="Times New Roman" w:hAnsi="Georgia" w:cs="Arial"/>
          <w:b/>
          <w:sz w:val="20"/>
          <w:szCs w:val="20"/>
        </w:rPr>
      </w:pPr>
      <w:r w:rsidRPr="00437FF6">
        <w:rPr>
          <w:rFonts w:ascii="Georgia" w:eastAsia="Times New Roman" w:hAnsi="Georgia" w:cs="Arial"/>
          <w:b/>
          <w:sz w:val="20"/>
          <w:szCs w:val="20"/>
        </w:rPr>
        <w:t>FOR IMMEDIATE RELEASE</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p>
    <w:p w14:paraId="5387A770" w14:textId="73FB6B56" w:rsidR="001D382F" w:rsidRDefault="001D382F" w:rsidP="001D382F">
      <w:pPr>
        <w:spacing w:after="0" w:line="240" w:lineRule="auto"/>
        <w:rPr>
          <w:rFonts w:ascii="Georgia" w:eastAsia="Times New Roman" w:hAnsi="Georgia" w:cs="Arial"/>
          <w:sz w:val="20"/>
          <w:szCs w:val="20"/>
        </w:rPr>
      </w:pPr>
      <w:r>
        <w:rPr>
          <w:rFonts w:ascii="Georgia" w:eastAsia="Times New Roman" w:hAnsi="Georgia" w:cs="Arial"/>
          <w:sz w:val="20"/>
          <w:szCs w:val="20"/>
        </w:rPr>
        <w:t>January 24, 2022</w:t>
      </w:r>
      <w:r w:rsidRPr="0071709E">
        <w:rPr>
          <w:rFonts w:ascii="Georgia" w:eastAsia="Times New Roman" w:hAnsi="Georgia" w:cs="Arial"/>
          <w:color w:val="FF0000"/>
          <w:sz w:val="20"/>
          <w:szCs w:val="20"/>
        </w:rPr>
        <w:tab/>
      </w:r>
      <w:r>
        <w:rPr>
          <w:rFonts w:ascii="Georgia" w:eastAsia="Times New Roman" w:hAnsi="Georgia" w:cs="Arial"/>
          <w:sz w:val="20"/>
          <w:szCs w:val="20"/>
        </w:rPr>
        <w:tab/>
      </w:r>
      <w:r>
        <w:rPr>
          <w:rFonts w:ascii="Georgia" w:eastAsia="Times New Roman" w:hAnsi="Georgia" w:cs="Arial"/>
          <w:sz w:val="20"/>
          <w:szCs w:val="20"/>
        </w:rPr>
        <w:tab/>
      </w:r>
      <w:r>
        <w:rPr>
          <w:rFonts w:ascii="Georgia" w:eastAsia="Times New Roman" w:hAnsi="Georgia" w:cs="Arial"/>
          <w:sz w:val="20"/>
          <w:szCs w:val="20"/>
        </w:rPr>
        <w:tab/>
      </w:r>
      <w:r>
        <w:rPr>
          <w:rFonts w:ascii="Georgia" w:eastAsia="Times New Roman" w:hAnsi="Georgia" w:cs="Arial"/>
          <w:sz w:val="20"/>
          <w:szCs w:val="20"/>
        </w:rPr>
        <w:tab/>
      </w:r>
      <w:r>
        <w:rPr>
          <w:rFonts w:ascii="Georgia" w:eastAsia="Times New Roman" w:hAnsi="Georgia" w:cs="Arial"/>
          <w:sz w:val="20"/>
          <w:szCs w:val="20"/>
        </w:rPr>
        <w:tab/>
      </w:r>
      <w:r>
        <w:rPr>
          <w:rFonts w:ascii="Georgia" w:eastAsia="Times New Roman" w:hAnsi="Georgia" w:cs="Arial"/>
          <w:sz w:val="20"/>
          <w:szCs w:val="20"/>
        </w:rPr>
        <w:tab/>
        <w:t xml:space="preserve">      </w:t>
      </w:r>
    </w:p>
    <w:p w14:paraId="162F4E81" w14:textId="2F644903" w:rsidR="001D382F" w:rsidRDefault="001D382F" w:rsidP="001D382F">
      <w:pPr>
        <w:spacing w:after="0" w:line="240" w:lineRule="auto"/>
        <w:rPr>
          <w:rFonts w:ascii="Georgia" w:eastAsia="Times New Roman" w:hAnsi="Georgia" w:cs="Arial"/>
          <w:sz w:val="20"/>
          <w:szCs w:val="20"/>
        </w:rPr>
      </w:pPr>
      <w:r>
        <w:rPr>
          <w:rFonts w:ascii="Georgia" w:eastAsia="Times New Roman" w:hAnsi="Georgia" w:cs="Arial"/>
          <w:sz w:val="20"/>
          <w:szCs w:val="20"/>
        </w:rPr>
        <w:tab/>
      </w:r>
      <w:r>
        <w:rPr>
          <w:rFonts w:ascii="Georgia" w:eastAsia="Times New Roman" w:hAnsi="Georgia" w:cs="Arial"/>
          <w:sz w:val="20"/>
          <w:szCs w:val="20"/>
        </w:rPr>
        <w:tab/>
      </w:r>
      <w:r>
        <w:rPr>
          <w:rFonts w:ascii="Georgia" w:eastAsia="Times New Roman" w:hAnsi="Georgia" w:cs="Arial"/>
          <w:sz w:val="20"/>
          <w:szCs w:val="20"/>
        </w:rPr>
        <w:tab/>
      </w:r>
      <w:r>
        <w:rPr>
          <w:rFonts w:ascii="Georgia" w:eastAsia="Times New Roman" w:hAnsi="Georgia" w:cs="Arial"/>
          <w:sz w:val="20"/>
          <w:szCs w:val="20"/>
        </w:rPr>
        <w:tab/>
      </w:r>
      <w:r>
        <w:rPr>
          <w:rFonts w:ascii="Georgia" w:eastAsia="Times New Roman" w:hAnsi="Georgia" w:cs="Arial"/>
          <w:sz w:val="20"/>
          <w:szCs w:val="20"/>
        </w:rPr>
        <w:tab/>
      </w:r>
      <w:r>
        <w:rPr>
          <w:rFonts w:ascii="Georgia" w:eastAsia="Times New Roman" w:hAnsi="Georgia" w:cs="Arial"/>
          <w:sz w:val="20"/>
          <w:szCs w:val="20"/>
        </w:rPr>
        <w:tab/>
      </w:r>
      <w:r>
        <w:rPr>
          <w:rFonts w:ascii="Georgia" w:eastAsia="Times New Roman" w:hAnsi="Georgia" w:cs="Arial"/>
          <w:sz w:val="20"/>
          <w:szCs w:val="20"/>
        </w:rPr>
        <w:tab/>
      </w:r>
      <w:r>
        <w:rPr>
          <w:rFonts w:ascii="Georgia" w:eastAsia="Times New Roman" w:hAnsi="Georgia" w:cs="Arial"/>
          <w:sz w:val="20"/>
          <w:szCs w:val="20"/>
        </w:rPr>
        <w:tab/>
      </w:r>
      <w:r>
        <w:rPr>
          <w:rFonts w:ascii="Georgia" w:eastAsia="Times New Roman" w:hAnsi="Georgia" w:cs="Arial"/>
          <w:sz w:val="20"/>
          <w:szCs w:val="20"/>
        </w:rPr>
        <w:tab/>
      </w:r>
    </w:p>
    <w:p w14:paraId="2FE36409" w14:textId="77777777" w:rsidR="001D382F" w:rsidRDefault="001D382F" w:rsidP="001D382F">
      <w:pPr>
        <w:spacing w:after="0" w:line="240" w:lineRule="auto"/>
        <w:rPr>
          <w:rFonts w:ascii="Times New Roman" w:eastAsia="Times New Roman" w:hAnsi="Times New Roman" w:cs="Times New Roman"/>
          <w:sz w:val="24"/>
          <w:szCs w:val="24"/>
        </w:rPr>
      </w:pPr>
    </w:p>
    <w:p w14:paraId="41817773" w14:textId="030B0EDA" w:rsidR="001D382F" w:rsidRDefault="001D382F" w:rsidP="001D382F">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Equal Pay Act Reporting Requirements Begin</w:t>
      </w:r>
      <w:r w:rsidR="00572929">
        <w:rPr>
          <w:rFonts w:ascii="Times New Roman" w:eastAsia="Times New Roman" w:hAnsi="Times New Roman" w:cs="Times New Roman"/>
          <w:b/>
          <w:bCs/>
          <w:sz w:val="32"/>
          <w:szCs w:val="32"/>
        </w:rPr>
        <w:t>s March 24</w:t>
      </w:r>
      <w:r w:rsidR="00572929" w:rsidRPr="004B2E82">
        <w:rPr>
          <w:rFonts w:ascii="Times New Roman" w:eastAsia="Times New Roman" w:hAnsi="Times New Roman" w:cs="Times New Roman"/>
          <w:b/>
          <w:bCs/>
          <w:sz w:val="32"/>
          <w:szCs w:val="32"/>
          <w:vertAlign w:val="superscript"/>
        </w:rPr>
        <w:t>th</w:t>
      </w:r>
      <w:r>
        <w:rPr>
          <w:rFonts w:ascii="Times New Roman" w:eastAsia="Times New Roman" w:hAnsi="Times New Roman" w:cs="Times New Roman"/>
          <w:b/>
          <w:bCs/>
          <w:sz w:val="32"/>
          <w:szCs w:val="32"/>
        </w:rPr>
        <w:t xml:space="preserve"> for</w:t>
      </w:r>
      <w:r w:rsidR="00572929">
        <w:rPr>
          <w:rFonts w:ascii="Times New Roman" w:eastAsia="Times New Roman" w:hAnsi="Times New Roman" w:cs="Times New Roman"/>
          <w:b/>
          <w:bCs/>
          <w:sz w:val="32"/>
          <w:szCs w:val="32"/>
        </w:rPr>
        <w:t xml:space="preserve"> Large</w:t>
      </w:r>
      <w:r>
        <w:rPr>
          <w:rFonts w:ascii="Times New Roman" w:eastAsia="Times New Roman" w:hAnsi="Times New Roman" w:cs="Times New Roman"/>
          <w:b/>
          <w:bCs/>
          <w:sz w:val="32"/>
          <w:szCs w:val="32"/>
        </w:rPr>
        <w:t xml:space="preserve"> Illinois Businesses</w:t>
      </w:r>
    </w:p>
    <w:p w14:paraId="06B064EA" w14:textId="77777777" w:rsidR="00572929" w:rsidRPr="004B2E82" w:rsidRDefault="00572929" w:rsidP="001D382F">
      <w:pPr>
        <w:spacing w:after="0" w:line="240" w:lineRule="auto"/>
        <w:jc w:val="center"/>
        <w:rPr>
          <w:rFonts w:ascii="Times New Roman" w:eastAsia="Times New Roman" w:hAnsi="Times New Roman" w:cs="Times New Roman"/>
          <w:i/>
          <w:iCs/>
          <w:sz w:val="20"/>
          <w:szCs w:val="20"/>
        </w:rPr>
      </w:pPr>
    </w:p>
    <w:p w14:paraId="1ED049E0" w14:textId="42F546AC" w:rsidR="001D382F" w:rsidRPr="002C5310" w:rsidRDefault="00572929" w:rsidP="001D382F">
      <w:pPr>
        <w:spacing w:after="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Businesses</w:t>
      </w:r>
      <w:r w:rsidR="001D382F">
        <w:rPr>
          <w:rFonts w:ascii="Times New Roman" w:eastAsia="Times New Roman" w:hAnsi="Times New Roman" w:cs="Times New Roman"/>
          <w:i/>
          <w:iCs/>
          <w:sz w:val="28"/>
          <w:szCs w:val="28"/>
        </w:rPr>
        <w:t xml:space="preserve"> with </w:t>
      </w:r>
      <w:r w:rsidR="00EA09F2">
        <w:rPr>
          <w:rFonts w:ascii="Times New Roman" w:eastAsia="Times New Roman" w:hAnsi="Times New Roman" w:cs="Times New Roman"/>
          <w:i/>
          <w:iCs/>
          <w:sz w:val="28"/>
          <w:szCs w:val="28"/>
        </w:rPr>
        <w:t xml:space="preserve">more than </w:t>
      </w:r>
      <w:r w:rsidR="001D382F">
        <w:rPr>
          <w:rFonts w:ascii="Times New Roman" w:eastAsia="Times New Roman" w:hAnsi="Times New Roman" w:cs="Times New Roman"/>
          <w:i/>
          <w:iCs/>
          <w:sz w:val="28"/>
          <w:szCs w:val="28"/>
        </w:rPr>
        <w:t>100 employees</w:t>
      </w:r>
      <w:r>
        <w:rPr>
          <w:rFonts w:ascii="Times New Roman" w:eastAsia="Times New Roman" w:hAnsi="Times New Roman" w:cs="Times New Roman"/>
          <w:i/>
          <w:iCs/>
          <w:sz w:val="28"/>
          <w:szCs w:val="28"/>
        </w:rPr>
        <w:t xml:space="preserve"> have two years to complete registration</w:t>
      </w:r>
    </w:p>
    <w:p w14:paraId="37AEDAB6" w14:textId="77777777" w:rsidR="001D382F" w:rsidRDefault="001D382F" w:rsidP="001D382F">
      <w:pPr>
        <w:spacing w:after="0" w:line="240" w:lineRule="auto"/>
        <w:jc w:val="center"/>
        <w:rPr>
          <w:rFonts w:ascii="Times New Roman" w:eastAsia="Times New Roman" w:hAnsi="Times New Roman" w:cs="Times New Roman"/>
          <w:b/>
          <w:bCs/>
          <w:i/>
          <w:iCs/>
          <w:sz w:val="28"/>
          <w:szCs w:val="28"/>
        </w:rPr>
      </w:pPr>
    </w:p>
    <w:p w14:paraId="4A0944C5" w14:textId="24DD49A7" w:rsidR="001D382F" w:rsidRPr="004B2E82" w:rsidRDefault="001D382F" w:rsidP="004B2E82">
      <w:pPr>
        <w:spacing w:after="0"/>
        <w:rPr>
          <w:rFonts w:ascii="Times New Roman" w:hAnsi="Times New Roman" w:cs="Times New Roman"/>
          <w:sz w:val="24"/>
          <w:szCs w:val="24"/>
        </w:rPr>
      </w:pPr>
      <w:r w:rsidRPr="00877F47">
        <w:rPr>
          <w:rFonts w:ascii="Times New Roman" w:eastAsia="Times New Roman" w:hAnsi="Times New Roman" w:cs="Times New Roman"/>
          <w:b/>
          <w:bCs/>
          <w:sz w:val="24"/>
          <w:szCs w:val="24"/>
        </w:rPr>
        <w:t>SPRINGFIELD</w:t>
      </w:r>
      <w:r w:rsidRPr="00877F47">
        <w:rPr>
          <w:rFonts w:ascii="Times New Roman" w:eastAsia="Times New Roman" w:hAnsi="Times New Roman" w:cs="Times New Roman"/>
          <w:sz w:val="24"/>
          <w:szCs w:val="24"/>
        </w:rPr>
        <w:t xml:space="preserve"> – </w:t>
      </w:r>
      <w:r w:rsidR="00572929">
        <w:rPr>
          <w:rFonts w:ascii="Times New Roman" w:eastAsia="Times New Roman" w:hAnsi="Times New Roman" w:cs="Times New Roman"/>
          <w:sz w:val="24"/>
          <w:szCs w:val="24"/>
        </w:rPr>
        <w:t>A</w:t>
      </w:r>
      <w:r w:rsidRPr="00877F47">
        <w:rPr>
          <w:rFonts w:ascii="Times New Roman" w:eastAsia="Times New Roman" w:hAnsi="Times New Roman" w:cs="Times New Roman"/>
          <w:sz w:val="24"/>
          <w:szCs w:val="24"/>
        </w:rPr>
        <w:t xml:space="preserve"> new requirement for large employers in Illinois when it comes to compliance with the Equal Pay Act of 2003</w:t>
      </w:r>
      <w:r w:rsidR="00572929">
        <w:rPr>
          <w:rFonts w:ascii="Times New Roman" w:eastAsia="Times New Roman" w:hAnsi="Times New Roman" w:cs="Times New Roman"/>
          <w:sz w:val="24"/>
          <w:szCs w:val="24"/>
        </w:rPr>
        <w:t xml:space="preserve"> will begin to take effect March 24</w:t>
      </w:r>
      <w:r w:rsidR="00572929" w:rsidRPr="004B2E82">
        <w:rPr>
          <w:rFonts w:ascii="Times New Roman" w:eastAsia="Times New Roman" w:hAnsi="Times New Roman" w:cs="Times New Roman"/>
          <w:sz w:val="24"/>
          <w:szCs w:val="24"/>
          <w:vertAlign w:val="superscript"/>
        </w:rPr>
        <w:t>th</w:t>
      </w:r>
      <w:r w:rsidR="00572929">
        <w:rPr>
          <w:rFonts w:ascii="Times New Roman" w:eastAsia="Times New Roman" w:hAnsi="Times New Roman" w:cs="Times New Roman"/>
          <w:sz w:val="24"/>
          <w:szCs w:val="24"/>
        </w:rPr>
        <w:t xml:space="preserve">. In 2021, </w:t>
      </w:r>
      <w:r w:rsidR="00572929">
        <w:rPr>
          <w:rFonts w:ascii="Times New Roman" w:hAnsi="Times New Roman" w:cs="Times New Roman"/>
          <w:sz w:val="24"/>
          <w:szCs w:val="24"/>
        </w:rPr>
        <w:t>t</w:t>
      </w:r>
      <w:r w:rsidR="00572929" w:rsidRPr="00877F47">
        <w:rPr>
          <w:rFonts w:ascii="Times New Roman" w:hAnsi="Times New Roman" w:cs="Times New Roman"/>
          <w:sz w:val="24"/>
          <w:szCs w:val="24"/>
        </w:rPr>
        <w:t>he Illinois General Assembly passed and Governor Pritzker signed updated legislation requiring private businesses with 100 or more employees in the state of Illinois to report certain payroll information to the Illinois Department of Labor (IDOL</w:t>
      </w:r>
      <w:r w:rsidR="00572929">
        <w:rPr>
          <w:rFonts w:ascii="Times New Roman" w:hAnsi="Times New Roman" w:cs="Times New Roman"/>
          <w:sz w:val="24"/>
          <w:szCs w:val="24"/>
        </w:rPr>
        <w:t xml:space="preserve">) </w:t>
      </w:r>
      <w:r w:rsidR="00572929" w:rsidRPr="00877F47">
        <w:rPr>
          <w:rFonts w:ascii="Times New Roman" w:hAnsi="Times New Roman" w:cs="Times New Roman"/>
          <w:sz w:val="24"/>
          <w:szCs w:val="24"/>
        </w:rPr>
        <w:t xml:space="preserve">(see </w:t>
      </w:r>
      <w:hyperlink r:id="rId7" w:history="1">
        <w:r w:rsidR="00572929" w:rsidRPr="00877F47">
          <w:rPr>
            <w:rStyle w:val="Hyperlink"/>
            <w:rFonts w:ascii="Times New Roman" w:hAnsi="Times New Roman" w:cs="Times New Roman"/>
            <w:sz w:val="24"/>
            <w:szCs w:val="24"/>
          </w:rPr>
          <w:t>PA 101-656</w:t>
        </w:r>
      </w:hyperlink>
      <w:r w:rsidR="00572929" w:rsidRPr="00877F47">
        <w:rPr>
          <w:rFonts w:ascii="Times New Roman" w:hAnsi="Times New Roman" w:cs="Times New Roman"/>
          <w:sz w:val="24"/>
          <w:szCs w:val="24"/>
        </w:rPr>
        <w:t xml:space="preserve"> and </w:t>
      </w:r>
      <w:hyperlink r:id="rId8" w:history="1">
        <w:r w:rsidR="00572929" w:rsidRPr="00877F47">
          <w:rPr>
            <w:rStyle w:val="Hyperlink"/>
            <w:rFonts w:ascii="Times New Roman" w:hAnsi="Times New Roman" w:cs="Times New Roman"/>
            <w:sz w:val="24"/>
            <w:szCs w:val="24"/>
          </w:rPr>
          <w:t>PA 102-36</w:t>
        </w:r>
      </w:hyperlink>
      <w:r w:rsidR="00572929" w:rsidRPr="00877F47">
        <w:rPr>
          <w:rFonts w:ascii="Times New Roman" w:hAnsi="Times New Roman" w:cs="Times New Roman"/>
          <w:sz w:val="24"/>
          <w:szCs w:val="24"/>
        </w:rPr>
        <w:t>). </w:t>
      </w:r>
    </w:p>
    <w:p w14:paraId="60A00C6F" w14:textId="77777777" w:rsidR="001D382F" w:rsidRPr="00877F47" w:rsidRDefault="001D382F" w:rsidP="001D382F">
      <w:pPr>
        <w:spacing w:after="0" w:line="240" w:lineRule="auto"/>
        <w:rPr>
          <w:rFonts w:ascii="Times New Roman" w:eastAsia="Times New Roman" w:hAnsi="Times New Roman" w:cs="Times New Roman"/>
          <w:sz w:val="24"/>
          <w:szCs w:val="24"/>
        </w:rPr>
      </w:pPr>
    </w:p>
    <w:p w14:paraId="7709FA7A" w14:textId="30AED869" w:rsidR="001D382F" w:rsidRPr="00877F47" w:rsidRDefault="001D382F" w:rsidP="001D382F">
      <w:pPr>
        <w:spacing w:after="0" w:line="240" w:lineRule="auto"/>
        <w:rPr>
          <w:rFonts w:ascii="Times New Roman" w:eastAsia="Times New Roman" w:hAnsi="Times New Roman" w:cs="Times New Roman"/>
          <w:sz w:val="24"/>
          <w:szCs w:val="24"/>
        </w:rPr>
      </w:pPr>
      <w:r w:rsidRPr="00877F47">
        <w:rPr>
          <w:rFonts w:ascii="Times New Roman" w:eastAsia="Times New Roman" w:hAnsi="Times New Roman" w:cs="Times New Roman"/>
          <w:sz w:val="24"/>
          <w:szCs w:val="24"/>
        </w:rPr>
        <w:t>“</w:t>
      </w:r>
      <w:r w:rsidR="00572929">
        <w:rPr>
          <w:rFonts w:ascii="Times New Roman" w:eastAsia="Times New Roman" w:hAnsi="Times New Roman" w:cs="Times New Roman"/>
          <w:sz w:val="24"/>
          <w:szCs w:val="24"/>
        </w:rPr>
        <w:t xml:space="preserve">Every Illinoisan deserves to receive fair and equal pay for the work they do on behalf of an employer, regardless of their background. </w:t>
      </w:r>
      <w:r w:rsidRPr="00877F47">
        <w:rPr>
          <w:rFonts w:ascii="Times New Roman" w:eastAsia="Times New Roman" w:hAnsi="Times New Roman" w:cs="Times New Roman"/>
          <w:sz w:val="24"/>
          <w:szCs w:val="24"/>
        </w:rPr>
        <w:t xml:space="preserve">The Illinois Department of Labor is sending notices to employers reminding them when to register with the department. Additionally, IDOL will help these employers remain in compliance through training,” said </w:t>
      </w:r>
      <w:r w:rsidRPr="00877F47">
        <w:rPr>
          <w:rFonts w:ascii="Times New Roman" w:eastAsia="Times New Roman" w:hAnsi="Times New Roman" w:cs="Times New Roman"/>
          <w:b/>
          <w:bCs/>
          <w:sz w:val="24"/>
          <w:szCs w:val="24"/>
        </w:rPr>
        <w:t>Illinois Department of Labor Director Michael Kleinik</w:t>
      </w:r>
      <w:r w:rsidRPr="00877F47">
        <w:rPr>
          <w:rFonts w:ascii="Times New Roman" w:eastAsia="Times New Roman" w:hAnsi="Times New Roman" w:cs="Times New Roman"/>
          <w:sz w:val="24"/>
          <w:szCs w:val="24"/>
        </w:rPr>
        <w:t>.</w:t>
      </w:r>
    </w:p>
    <w:p w14:paraId="54DB19B3" w14:textId="77777777" w:rsidR="001D382F" w:rsidRPr="00877F47" w:rsidRDefault="001D382F" w:rsidP="001D382F">
      <w:pPr>
        <w:spacing w:after="0" w:line="240" w:lineRule="auto"/>
        <w:rPr>
          <w:rFonts w:ascii="Times New Roman" w:eastAsia="Times New Roman" w:hAnsi="Times New Roman" w:cs="Times New Roman"/>
          <w:sz w:val="24"/>
          <w:szCs w:val="24"/>
        </w:rPr>
      </w:pPr>
    </w:p>
    <w:p w14:paraId="7475B9C5" w14:textId="1C608A4C" w:rsidR="001D382F" w:rsidRPr="00877F47" w:rsidRDefault="001D382F" w:rsidP="001D382F">
      <w:pPr>
        <w:spacing w:after="0" w:line="240" w:lineRule="auto"/>
        <w:rPr>
          <w:rFonts w:ascii="Times New Roman" w:eastAsia="Times New Roman" w:hAnsi="Times New Roman" w:cs="Times New Roman"/>
          <w:sz w:val="24"/>
          <w:szCs w:val="24"/>
        </w:rPr>
      </w:pPr>
      <w:r w:rsidRPr="00877F47">
        <w:rPr>
          <w:rFonts w:ascii="Times New Roman" w:hAnsi="Times New Roman" w:cs="Times New Roman"/>
          <w:sz w:val="24"/>
          <w:szCs w:val="24"/>
        </w:rPr>
        <w:t>The Illinois Department of Labor will communicate directly to businesses when it is time for them to register. </w:t>
      </w:r>
      <w:bookmarkStart w:id="1" w:name="_Hlk93914079"/>
      <w:r w:rsidRPr="00877F47">
        <w:rPr>
          <w:rFonts w:ascii="Times New Roman" w:hAnsi="Times New Roman" w:cs="Times New Roman"/>
          <w:sz w:val="24"/>
          <w:szCs w:val="24"/>
        </w:rPr>
        <w:t xml:space="preserve">Each business </w:t>
      </w:r>
      <w:r w:rsidR="004B2E82">
        <w:rPr>
          <w:rFonts w:ascii="Times New Roman" w:hAnsi="Times New Roman" w:cs="Times New Roman"/>
          <w:sz w:val="24"/>
          <w:szCs w:val="24"/>
        </w:rPr>
        <w:t>will</w:t>
      </w:r>
      <w:r w:rsidR="004B2E82" w:rsidRPr="00877F47">
        <w:rPr>
          <w:rFonts w:ascii="Times New Roman" w:hAnsi="Times New Roman" w:cs="Times New Roman"/>
          <w:sz w:val="24"/>
          <w:szCs w:val="24"/>
        </w:rPr>
        <w:t xml:space="preserve"> </w:t>
      </w:r>
      <w:r w:rsidRPr="00877F47">
        <w:rPr>
          <w:rFonts w:ascii="Times New Roman" w:hAnsi="Times New Roman" w:cs="Times New Roman"/>
          <w:sz w:val="24"/>
          <w:szCs w:val="24"/>
        </w:rPr>
        <w:t>receive no less than 120 days advance notice of their registration deadline.</w:t>
      </w:r>
      <w:r>
        <w:rPr>
          <w:rFonts w:ascii="Times New Roman" w:hAnsi="Times New Roman" w:cs="Times New Roman"/>
          <w:sz w:val="24"/>
          <w:szCs w:val="24"/>
        </w:rPr>
        <w:t xml:space="preserve"> </w:t>
      </w:r>
      <w:bookmarkEnd w:id="1"/>
      <w:r>
        <w:rPr>
          <w:rFonts w:ascii="Times New Roman" w:hAnsi="Times New Roman" w:cs="Times New Roman"/>
          <w:sz w:val="24"/>
          <w:szCs w:val="24"/>
        </w:rPr>
        <w:t>It is important to note that some businesses may not receive their assigned registration date for over a year.</w:t>
      </w:r>
    </w:p>
    <w:p w14:paraId="6364C149" w14:textId="77777777" w:rsidR="001D382F" w:rsidRPr="00877F47" w:rsidRDefault="001D382F" w:rsidP="001D382F">
      <w:pPr>
        <w:spacing w:after="0"/>
        <w:rPr>
          <w:rFonts w:ascii="Times New Roman" w:hAnsi="Times New Roman" w:cs="Times New Roman"/>
          <w:sz w:val="24"/>
          <w:szCs w:val="24"/>
        </w:rPr>
      </w:pPr>
    </w:p>
    <w:p w14:paraId="2B57FE23" w14:textId="3C7B3EE0" w:rsidR="001D382F" w:rsidRPr="00877F47" w:rsidRDefault="001D382F" w:rsidP="001D382F">
      <w:pPr>
        <w:spacing w:after="0"/>
        <w:rPr>
          <w:rFonts w:ascii="Times New Roman" w:hAnsi="Times New Roman" w:cs="Times New Roman"/>
          <w:sz w:val="24"/>
          <w:szCs w:val="24"/>
        </w:rPr>
      </w:pPr>
      <w:r w:rsidRPr="00877F47">
        <w:rPr>
          <w:rFonts w:ascii="Times New Roman" w:hAnsi="Times New Roman" w:cs="Times New Roman"/>
          <w:sz w:val="24"/>
          <w:szCs w:val="24"/>
        </w:rPr>
        <w:t>If a business does not currently have</w:t>
      </w:r>
      <w:r w:rsidR="00EA09F2">
        <w:rPr>
          <w:rFonts w:ascii="Times New Roman" w:hAnsi="Times New Roman" w:cs="Times New Roman"/>
          <w:sz w:val="24"/>
          <w:szCs w:val="24"/>
        </w:rPr>
        <w:t xml:space="preserve"> more than</w:t>
      </w:r>
      <w:r w:rsidRPr="00877F47">
        <w:rPr>
          <w:rFonts w:ascii="Times New Roman" w:hAnsi="Times New Roman" w:cs="Times New Roman"/>
          <w:sz w:val="24"/>
          <w:szCs w:val="24"/>
        </w:rPr>
        <w:t xml:space="preserve"> 100 employees, registration is unnecessary. If a business grows and their workforce reaches or surpasses 100, the business will be required to submit its contact information to the department. The link to provide contact information to the department will stay open on the department’s </w:t>
      </w:r>
      <w:hyperlink r:id="rId9" w:history="1">
        <w:r w:rsidRPr="00877F47">
          <w:rPr>
            <w:rStyle w:val="Hyperlink"/>
            <w:rFonts w:ascii="Times New Roman" w:hAnsi="Times New Roman" w:cs="Times New Roman"/>
            <w:sz w:val="24"/>
            <w:szCs w:val="24"/>
          </w:rPr>
          <w:t>website</w:t>
        </w:r>
      </w:hyperlink>
      <w:r w:rsidRPr="00877F47">
        <w:rPr>
          <w:rFonts w:ascii="Times New Roman" w:hAnsi="Times New Roman" w:cs="Times New Roman"/>
          <w:sz w:val="24"/>
          <w:szCs w:val="24"/>
        </w:rPr>
        <w:t xml:space="preserve"> for businesses to enter their information to remain in compliance with the law. </w:t>
      </w:r>
    </w:p>
    <w:p w14:paraId="4717DE0A" w14:textId="77777777" w:rsidR="001D382F" w:rsidRPr="00877F47" w:rsidRDefault="001D382F" w:rsidP="001D382F">
      <w:pPr>
        <w:spacing w:after="0" w:line="240" w:lineRule="auto"/>
        <w:rPr>
          <w:rFonts w:ascii="Times New Roman" w:hAnsi="Times New Roman" w:cs="Times New Roman"/>
          <w:sz w:val="24"/>
          <w:szCs w:val="24"/>
        </w:rPr>
      </w:pPr>
    </w:p>
    <w:p w14:paraId="79ADF4FB" w14:textId="77777777" w:rsidR="001D382F" w:rsidRPr="00877F47" w:rsidRDefault="001D382F" w:rsidP="001D382F">
      <w:pPr>
        <w:spacing w:after="0"/>
        <w:rPr>
          <w:rFonts w:ascii="Times New Roman" w:hAnsi="Times New Roman" w:cs="Times New Roman"/>
          <w:sz w:val="24"/>
          <w:szCs w:val="24"/>
        </w:rPr>
      </w:pPr>
      <w:r w:rsidRPr="00877F47">
        <w:rPr>
          <w:rFonts w:ascii="Times New Roman" w:hAnsi="Times New Roman" w:cs="Times New Roman"/>
          <w:sz w:val="24"/>
          <w:szCs w:val="24"/>
        </w:rPr>
        <w:t>Public employers are exempt from these reporting requirements.</w:t>
      </w:r>
    </w:p>
    <w:p w14:paraId="219C28BD" w14:textId="77777777" w:rsidR="001D382F" w:rsidRPr="00877F47" w:rsidRDefault="001D382F" w:rsidP="001D382F">
      <w:pPr>
        <w:spacing w:after="0"/>
        <w:rPr>
          <w:rFonts w:ascii="Times New Roman" w:hAnsi="Times New Roman" w:cs="Times New Roman"/>
          <w:sz w:val="24"/>
          <w:szCs w:val="24"/>
        </w:rPr>
      </w:pPr>
    </w:p>
    <w:p w14:paraId="7ED38F55" w14:textId="2394B458" w:rsidR="001D382F" w:rsidRDefault="001D382F" w:rsidP="001D382F">
      <w:pPr>
        <w:spacing w:after="0"/>
        <w:rPr>
          <w:rFonts w:ascii="Times New Roman" w:hAnsi="Times New Roman" w:cs="Times New Roman"/>
          <w:sz w:val="24"/>
          <w:szCs w:val="24"/>
        </w:rPr>
      </w:pPr>
      <w:r w:rsidRPr="00877F47">
        <w:rPr>
          <w:rFonts w:ascii="Times New Roman" w:hAnsi="Times New Roman" w:cs="Times New Roman"/>
          <w:sz w:val="24"/>
          <w:szCs w:val="24"/>
        </w:rPr>
        <w:lastRenderedPageBreak/>
        <w:t xml:space="preserve">Any questions, can be sent to </w:t>
      </w:r>
      <w:r>
        <w:rPr>
          <w:rFonts w:ascii="Times New Roman" w:hAnsi="Times New Roman" w:cs="Times New Roman"/>
          <w:sz w:val="24"/>
          <w:szCs w:val="24"/>
        </w:rPr>
        <w:t xml:space="preserve">Robert Parrilli at </w:t>
      </w:r>
      <w:hyperlink r:id="rId10" w:history="1">
        <w:r w:rsidRPr="00DF2A08">
          <w:rPr>
            <w:rStyle w:val="Hyperlink"/>
            <w:rFonts w:ascii="Times New Roman" w:hAnsi="Times New Roman" w:cs="Times New Roman"/>
            <w:sz w:val="24"/>
            <w:szCs w:val="24"/>
          </w:rPr>
          <w:t>Robert.parrilli@illinois.gov</w:t>
        </w:r>
      </w:hyperlink>
      <w:r>
        <w:rPr>
          <w:rFonts w:ascii="Times New Roman" w:hAnsi="Times New Roman" w:cs="Times New Roman"/>
          <w:sz w:val="24"/>
          <w:szCs w:val="24"/>
        </w:rPr>
        <w:t xml:space="preserve"> or Nancy Hernandez at </w:t>
      </w:r>
      <w:hyperlink r:id="rId11" w:history="1">
        <w:r w:rsidRPr="00DF2A08">
          <w:rPr>
            <w:rStyle w:val="Hyperlink"/>
            <w:rFonts w:ascii="Times New Roman" w:hAnsi="Times New Roman" w:cs="Times New Roman"/>
            <w:sz w:val="24"/>
            <w:szCs w:val="24"/>
          </w:rPr>
          <w:t>Nancy.Hernandez@illinois.gov</w:t>
        </w:r>
      </w:hyperlink>
      <w:r w:rsidR="00572929">
        <w:rPr>
          <w:rStyle w:val="Hyperlink"/>
          <w:rFonts w:ascii="Times New Roman" w:hAnsi="Times New Roman" w:cs="Times New Roman"/>
          <w:sz w:val="24"/>
          <w:szCs w:val="24"/>
        </w:rPr>
        <w:t xml:space="preserve">. </w:t>
      </w:r>
    </w:p>
    <w:p w14:paraId="34AABAF8" w14:textId="2DB5B7F5" w:rsidR="008B5E2A" w:rsidRPr="00877F47" w:rsidRDefault="001D382F" w:rsidP="001D382F">
      <w:pPr>
        <w:spacing w:after="0"/>
        <w:jc w:val="center"/>
        <w:rPr>
          <w:rFonts w:ascii="Times New Roman" w:hAnsi="Times New Roman" w:cs="Times New Roman"/>
          <w:sz w:val="24"/>
          <w:szCs w:val="24"/>
        </w:rPr>
      </w:pPr>
      <w:r w:rsidRPr="00877F47">
        <w:rPr>
          <w:rFonts w:ascii="Times New Roman" w:hAnsi="Times New Roman" w:cs="Times New Roman"/>
          <w:sz w:val="24"/>
          <w:szCs w:val="24"/>
        </w:rPr>
        <w:t>###</w:t>
      </w:r>
    </w:p>
    <w:sectPr w:rsidR="008B5E2A" w:rsidRPr="00877F47" w:rsidSect="008B5E2A">
      <w:headerReference w:type="even" r:id="rId12"/>
      <w:headerReference w:type="default" r:id="rId13"/>
      <w:footerReference w:type="even" r:id="rId14"/>
      <w:footerReference w:type="default" r:id="rId15"/>
      <w:headerReference w:type="first" r:id="rId16"/>
      <w:footerReference w:type="first" r:id="rId17"/>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3043B" w14:textId="77777777" w:rsidR="00306491" w:rsidRDefault="00226AEC">
      <w:pPr>
        <w:spacing w:after="0" w:line="240" w:lineRule="auto"/>
      </w:pPr>
      <w:r>
        <w:separator/>
      </w:r>
    </w:p>
  </w:endnote>
  <w:endnote w:type="continuationSeparator" w:id="0">
    <w:p w14:paraId="71B08DBF" w14:textId="77777777" w:rsidR="00306491" w:rsidRDefault="0022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178ED" w14:textId="77777777" w:rsidR="00837A2F" w:rsidRDefault="00712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34551" w14:textId="77777777" w:rsidR="00837A2F" w:rsidRDefault="00712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A689C" w14:textId="77777777" w:rsidR="00837A2F" w:rsidRDefault="00712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239BF" w14:textId="77777777" w:rsidR="00306491" w:rsidRDefault="00226AEC">
      <w:pPr>
        <w:spacing w:after="0" w:line="240" w:lineRule="auto"/>
      </w:pPr>
      <w:r>
        <w:separator/>
      </w:r>
    </w:p>
  </w:footnote>
  <w:footnote w:type="continuationSeparator" w:id="0">
    <w:p w14:paraId="3AE9B8E5" w14:textId="77777777" w:rsidR="00306491" w:rsidRDefault="00226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990FC" w14:textId="77777777" w:rsidR="00837A2F" w:rsidRDefault="00712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B1385" w14:textId="77777777" w:rsidR="00837A2F" w:rsidRDefault="00712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B94C1" w14:textId="77777777" w:rsidR="00837A2F" w:rsidRDefault="00712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52"/>
    <w:rsid w:val="00012AEB"/>
    <w:rsid w:val="00141552"/>
    <w:rsid w:val="001632A7"/>
    <w:rsid w:val="001D382F"/>
    <w:rsid w:val="00226AEA"/>
    <w:rsid w:val="00226AEC"/>
    <w:rsid w:val="00306491"/>
    <w:rsid w:val="004B2E82"/>
    <w:rsid w:val="00572929"/>
    <w:rsid w:val="005C5572"/>
    <w:rsid w:val="00712CC9"/>
    <w:rsid w:val="00877F47"/>
    <w:rsid w:val="008A375E"/>
    <w:rsid w:val="008A79D5"/>
    <w:rsid w:val="008B5E2A"/>
    <w:rsid w:val="00C55D64"/>
    <w:rsid w:val="00EA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71A7"/>
  <w15:chartTrackingRefBased/>
  <w15:docId w15:val="{3C3BFA6D-7C47-4C2F-8B8D-44D28270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5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552"/>
  </w:style>
  <w:style w:type="paragraph" w:styleId="Footer">
    <w:name w:val="footer"/>
    <w:basedOn w:val="Normal"/>
    <w:link w:val="FooterChar"/>
    <w:uiPriority w:val="99"/>
    <w:unhideWhenUsed/>
    <w:rsid w:val="00141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552"/>
  </w:style>
  <w:style w:type="character" w:styleId="Hyperlink">
    <w:name w:val="Hyperlink"/>
    <w:basedOn w:val="DefaultParagraphFont"/>
    <w:uiPriority w:val="99"/>
    <w:unhideWhenUsed/>
    <w:rsid w:val="00141552"/>
    <w:rPr>
      <w:color w:val="0563C1" w:themeColor="hyperlink"/>
      <w:u w:val="single"/>
    </w:rPr>
  </w:style>
  <w:style w:type="character" w:styleId="UnresolvedMention">
    <w:name w:val="Unresolved Mention"/>
    <w:basedOn w:val="DefaultParagraphFont"/>
    <w:uiPriority w:val="99"/>
    <w:semiHidden/>
    <w:unhideWhenUsed/>
    <w:rsid w:val="00141552"/>
    <w:rPr>
      <w:color w:val="605E5C"/>
      <w:shd w:val="clear" w:color="auto" w:fill="E1DFDD"/>
    </w:rPr>
  </w:style>
  <w:style w:type="character" w:styleId="CommentReference">
    <w:name w:val="annotation reference"/>
    <w:basedOn w:val="DefaultParagraphFont"/>
    <w:uiPriority w:val="99"/>
    <w:semiHidden/>
    <w:unhideWhenUsed/>
    <w:rsid w:val="00572929"/>
    <w:rPr>
      <w:sz w:val="16"/>
      <w:szCs w:val="16"/>
    </w:rPr>
  </w:style>
  <w:style w:type="paragraph" w:styleId="CommentText">
    <w:name w:val="annotation text"/>
    <w:basedOn w:val="Normal"/>
    <w:link w:val="CommentTextChar"/>
    <w:uiPriority w:val="99"/>
    <w:semiHidden/>
    <w:unhideWhenUsed/>
    <w:rsid w:val="00572929"/>
    <w:pPr>
      <w:spacing w:line="240" w:lineRule="auto"/>
    </w:pPr>
    <w:rPr>
      <w:sz w:val="20"/>
      <w:szCs w:val="20"/>
    </w:rPr>
  </w:style>
  <w:style w:type="character" w:customStyle="1" w:styleId="CommentTextChar">
    <w:name w:val="Comment Text Char"/>
    <w:basedOn w:val="DefaultParagraphFont"/>
    <w:link w:val="CommentText"/>
    <w:uiPriority w:val="99"/>
    <w:semiHidden/>
    <w:rsid w:val="00572929"/>
    <w:rPr>
      <w:sz w:val="20"/>
      <w:szCs w:val="20"/>
    </w:rPr>
  </w:style>
  <w:style w:type="paragraph" w:styleId="CommentSubject">
    <w:name w:val="annotation subject"/>
    <w:basedOn w:val="CommentText"/>
    <w:next w:val="CommentText"/>
    <w:link w:val="CommentSubjectChar"/>
    <w:uiPriority w:val="99"/>
    <w:semiHidden/>
    <w:unhideWhenUsed/>
    <w:rsid w:val="00572929"/>
    <w:rPr>
      <w:b/>
      <w:bCs/>
    </w:rPr>
  </w:style>
  <w:style w:type="character" w:customStyle="1" w:styleId="CommentSubjectChar">
    <w:name w:val="Comment Subject Char"/>
    <w:basedOn w:val="CommentTextChar"/>
    <w:link w:val="CommentSubject"/>
    <w:uiPriority w:val="99"/>
    <w:semiHidden/>
    <w:rsid w:val="00572929"/>
    <w:rPr>
      <w:b/>
      <w:bCs/>
      <w:sz w:val="20"/>
      <w:szCs w:val="20"/>
    </w:rPr>
  </w:style>
  <w:style w:type="paragraph" w:styleId="BalloonText">
    <w:name w:val="Balloon Text"/>
    <w:basedOn w:val="Normal"/>
    <w:link w:val="BalloonTextChar"/>
    <w:uiPriority w:val="99"/>
    <w:semiHidden/>
    <w:unhideWhenUsed/>
    <w:rsid w:val="00572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929"/>
    <w:rPr>
      <w:rFonts w:ascii="Segoe UI" w:hAnsi="Segoe UI" w:cs="Segoe UI"/>
      <w:sz w:val="18"/>
      <w:szCs w:val="18"/>
    </w:rPr>
  </w:style>
  <w:style w:type="paragraph" w:styleId="Revision">
    <w:name w:val="Revision"/>
    <w:hidden/>
    <w:uiPriority w:val="99"/>
    <w:semiHidden/>
    <w:rsid w:val="004B2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ga.gov/legislation/publicacts/102/PDF/102-0036.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yperlink" Target="https://www.ilga.gov/legislation/publicacts/101/PDF/101-0656.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Nancy.Hernandez@illinois.gov"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Robert.parrilli@illinois.gov"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forms.office.com/pages/responsepage.aspx?id=nwgia7qOPEaE9TFxIQ-QBUNgjk8mwOhJgAcwbrynWX1UMEs4NDlYMzNQWUdUNjhaNFVVTEtOMTNDMCQlQCN0PWc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9CC9AB54D1E4BA11504D559B02E56" ma:contentTypeVersion="3" ma:contentTypeDescription="Create a new document." ma:contentTypeScope="" ma:versionID="4cbce6ae67ae6b58b17d5c58f5b34eae">
  <xsd:schema xmlns:xsd="http://www.w3.org/2001/XMLSchema" xmlns:xs="http://www.w3.org/2001/XMLSchema" xmlns:p="http://schemas.microsoft.com/office/2006/metadata/properties" xmlns:ns1="http://schemas.microsoft.com/sharepoint/v3" targetNamespace="http://schemas.microsoft.com/office/2006/metadata/properties" ma:root="true" ma:fieldsID="ca68c02dc3c9b83cf80a02e2f0f4336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element name="RoutingRuleDescription" ma:index="10" ma:displayName="Description" ma:internalName="RoutingRule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RoutingRuleDescription xmlns="http://schemas.microsoft.com/sharepoint/v3">None</RoutingRuleDescription>
    <PublishingStartDate xmlns="http://schemas.microsoft.com/sharepoint/v3" xsi:nil="true"/>
  </documentManagement>
</p:properties>
</file>

<file path=customXml/itemProps1.xml><?xml version="1.0" encoding="utf-8"?>
<ds:datastoreItem xmlns:ds="http://schemas.openxmlformats.org/officeDocument/2006/customXml" ds:itemID="{9997A064-331D-4429-BBB4-BD1AFE11B203}"/>
</file>

<file path=customXml/itemProps2.xml><?xml version="1.0" encoding="utf-8"?>
<ds:datastoreItem xmlns:ds="http://schemas.openxmlformats.org/officeDocument/2006/customXml" ds:itemID="{A372BF7C-6D59-4B94-93A0-0AA3219C4DED}"/>
</file>

<file path=customXml/itemProps3.xml><?xml version="1.0" encoding="utf-8"?>
<ds:datastoreItem xmlns:ds="http://schemas.openxmlformats.org/officeDocument/2006/customXml" ds:itemID="{94539ED7-8B82-46C5-B9A1-D4B9554816D7}"/>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Cicchini, Paul</dc:creator>
  <cp:keywords/>
  <dc:description/>
  <cp:lastModifiedBy>Keller, Jason</cp:lastModifiedBy>
  <cp:revision>3</cp:revision>
  <dcterms:created xsi:type="dcterms:W3CDTF">2022-01-24T17:25:00Z</dcterms:created>
  <dcterms:modified xsi:type="dcterms:W3CDTF">2022-01-24T21:12:00Z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0x0101001689CC9AB54D1E4BA11504D559B02E56</vt:lpwstr>
  </property>
</Properties>
</file>